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3F71" w:rsidRDefault="00FE5D2B" w:rsidP="00FE5D2B">
      <w:pPr>
        <w:jc w:val="center"/>
        <w:rPr>
          <w:rFonts w:ascii="Times New Roman" w:eastAsia="Times New Roman" w:hAnsi="Times New Roman" w:cs="Times New Roman"/>
          <w:b/>
          <w:caps/>
          <w:color w:val="000000"/>
          <w:sz w:val="24"/>
          <w:szCs w:val="24"/>
          <w:lang w:eastAsia="it-IT"/>
        </w:rPr>
      </w:pPr>
      <w:r w:rsidRPr="00FE5D2B">
        <w:rPr>
          <w:rFonts w:ascii="Times New Roman" w:eastAsia="Times New Roman" w:hAnsi="Times New Roman" w:cs="Times New Roman"/>
          <w:b/>
          <w:caps/>
          <w:color w:val="000000"/>
          <w:sz w:val="24"/>
          <w:szCs w:val="24"/>
          <w:lang w:eastAsia="it-IT"/>
        </w:rPr>
        <w:t>SCIENZE MOTORIE E SPORTIVE</w:t>
      </w:r>
    </w:p>
    <w:p w:rsidR="00FE5D2B" w:rsidRPr="00FE5D2B" w:rsidRDefault="00FE5D2B" w:rsidP="00FE5D2B">
      <w:pPr>
        <w:jc w:val="center"/>
        <w:rPr>
          <w:rFonts w:ascii="Times New Roman" w:eastAsia="Times New Roman" w:hAnsi="Times New Roman" w:cs="Times New Roman"/>
          <w:b/>
          <w:caps/>
          <w:color w:val="000000"/>
          <w:sz w:val="24"/>
          <w:szCs w:val="24"/>
          <w:lang w:eastAsia="it-IT"/>
        </w:rPr>
      </w:pPr>
    </w:p>
    <w:p w:rsidR="00FE5D2B" w:rsidRPr="00FE5D2B" w:rsidRDefault="00FE5D2B" w:rsidP="00FE5D2B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  <w:r w:rsidRPr="00FE5D2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La percezione di se’ e il completamento dello sviluppo funzionale delle capacità motorie ed espressive</w:t>
      </w:r>
    </w:p>
    <w:p w:rsidR="00FE5D2B" w:rsidRPr="00FE5D2B" w:rsidRDefault="00FE5D2B" w:rsidP="00FE5D2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FE5D2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Cellula, tessuti, apparati e sistemi.</w:t>
      </w:r>
    </w:p>
    <w:p w:rsidR="00FE5D2B" w:rsidRPr="00FE5D2B" w:rsidRDefault="00FE5D2B" w:rsidP="00FE5D2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FE5D2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Apparato scheletrico</w:t>
      </w:r>
    </w:p>
    <w:p w:rsidR="00FE5D2B" w:rsidRPr="00FE5D2B" w:rsidRDefault="00FE5D2B" w:rsidP="00FE5D2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FE5D2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Schemi motori di base</w:t>
      </w:r>
    </w:p>
    <w:p w:rsidR="00FE5D2B" w:rsidRPr="00FE5D2B" w:rsidRDefault="00FE5D2B" w:rsidP="00FE5D2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Capacità</w:t>
      </w:r>
      <w:r w:rsidRPr="00FE5D2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coordinative e condizionali </w:t>
      </w:r>
    </w:p>
    <w:p w:rsidR="00FE5D2B" w:rsidRPr="00FE5D2B" w:rsidRDefault="00FE5D2B" w:rsidP="00FE5D2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L</w:t>
      </w:r>
      <w:r w:rsidRPr="00FE5D2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a comunicazione non verbale</w:t>
      </w:r>
    </w:p>
    <w:p w:rsidR="00FE5D2B" w:rsidRPr="00FE5D2B" w:rsidRDefault="00FE5D2B">
      <w:pPr>
        <w:rPr>
          <w:rFonts w:ascii="Times New Roman" w:hAnsi="Times New Roman" w:cs="Times New Roman"/>
          <w:sz w:val="24"/>
          <w:szCs w:val="24"/>
        </w:rPr>
      </w:pPr>
    </w:p>
    <w:p w:rsidR="00FE5D2B" w:rsidRPr="00FE5D2B" w:rsidRDefault="00FE5D2B" w:rsidP="00FE5D2B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  <w:r w:rsidRPr="00FE5D2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Salute, Benessere, Sicurezza e Prevenzione</w:t>
      </w:r>
    </w:p>
    <w:p w:rsidR="00FE5D2B" w:rsidRPr="00FE5D2B" w:rsidRDefault="00FE5D2B" w:rsidP="00FE5D2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FE5D2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I principi fondamentali di prevenzione per la sicurezza personale, in </w:t>
      </w:r>
      <w:proofErr w:type="gramStart"/>
      <w:r w:rsidRPr="00FE5D2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palestra ,</w:t>
      </w:r>
      <w:proofErr w:type="gramEnd"/>
      <w:r w:rsidRPr="00FE5D2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a casa, negli spazi aperti e in strada.</w:t>
      </w:r>
    </w:p>
    <w:p w:rsidR="00FE5D2B" w:rsidRPr="00FE5D2B" w:rsidRDefault="00FE5D2B" w:rsidP="00FE5D2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bookmarkStart w:id="0" w:name="_GoBack"/>
      <w:bookmarkEnd w:id="0"/>
      <w:r w:rsidRPr="00FE5D2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I principi per l’igiene personale</w:t>
      </w:r>
    </w:p>
    <w:p w:rsidR="00FE5D2B" w:rsidRDefault="00FE5D2B" w:rsidP="00FE5D2B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</w:p>
    <w:p w:rsidR="00FE5D2B" w:rsidRPr="00FE5D2B" w:rsidRDefault="00FE5D2B" w:rsidP="00FE5D2B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  <w:r w:rsidRPr="00FE5D2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Lo sport le regole e il fair play</w:t>
      </w:r>
    </w:p>
    <w:p w:rsidR="00FE5D2B" w:rsidRPr="00FE5D2B" w:rsidRDefault="00FE5D2B" w:rsidP="00FE5D2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FE5D2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La pallavolo:</w:t>
      </w:r>
    </w:p>
    <w:p w:rsidR="00FE5D2B" w:rsidRPr="00FE5D2B" w:rsidRDefault="00FE5D2B" w:rsidP="00FE5D2B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FE5D2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I fondamentali individuali, le regole e il gioco</w:t>
      </w:r>
    </w:p>
    <w:p w:rsidR="00FE5D2B" w:rsidRDefault="00FE5D2B" w:rsidP="00FE5D2B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</w:p>
    <w:p w:rsidR="00FE5D2B" w:rsidRPr="00FE5D2B" w:rsidRDefault="00FE5D2B" w:rsidP="00FE5D2B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  <w:r w:rsidRPr="00FE5D2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Relazione con l’ambiente naturale e tecnologico</w:t>
      </w:r>
    </w:p>
    <w:p w:rsidR="00FE5D2B" w:rsidRPr="00FE5D2B" w:rsidRDefault="00FE5D2B" w:rsidP="00FE5D2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E5D2B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Attività in ambiente naturale</w:t>
      </w:r>
    </w:p>
    <w:sectPr w:rsidR="00FE5D2B" w:rsidRPr="00FE5D2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0B62"/>
    <w:rsid w:val="00313F71"/>
    <w:rsid w:val="00500B62"/>
    <w:rsid w:val="00FE5D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25A15C7-B568-43CD-80AB-D7F92C193B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97</Words>
  <Characters>558</Characters>
  <Application>Microsoft Office Word</Application>
  <DocSecurity>0</DocSecurity>
  <Lines>4</Lines>
  <Paragraphs>1</Paragraphs>
  <ScaleCrop>false</ScaleCrop>
  <Company/>
  <LinksUpToDate>false</LinksUpToDate>
  <CharactersWithSpaces>654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jhkjjhkh</dc:creator>
  <cp:keywords/>
  <dc:description/>
  <cp:lastModifiedBy>jhkjjhkh</cp:lastModifiedBy>
  <cp:revision>2</cp:revision>
  <dcterms:created xsi:type="dcterms:W3CDTF">2019-10-16T12:29:00Z</dcterms:created>
  <dcterms:modified xsi:type="dcterms:W3CDTF">2019-10-16T12:34:00Z</dcterms:modified>
</cp:coreProperties>
</file>